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574D48" w:rsidRPr="00574D48" w:rsidRDefault="005E448B" w:rsidP="00574D48">
      <w:pPr>
        <w:spacing w:after="0" w:line="240" w:lineRule="auto"/>
        <w:jc w:val="center"/>
        <w:rPr>
          <w:rFonts w:ascii="Sylfaen" w:hAnsi="Sylfaen" w:cs="Sylfaen"/>
          <w:b/>
          <w:sz w:val="24"/>
          <w:lang w:val="ka-GE"/>
        </w:rPr>
      </w:pPr>
      <w:bookmarkStart w:id="0" w:name="_GoBack"/>
      <w:r>
        <w:rPr>
          <w:rFonts w:ascii="Sylfaen" w:hAnsi="Sylfaen" w:cs="Sylfaen"/>
          <w:b/>
          <w:sz w:val="24"/>
          <w:lang w:val="ka-GE"/>
        </w:rPr>
        <w:t xml:space="preserve">10 </w:t>
      </w:r>
      <w:r w:rsidR="00574D48" w:rsidRPr="00574D48">
        <w:rPr>
          <w:rFonts w:ascii="Sylfaen" w:hAnsi="Sylfaen" w:cs="Sylfaen"/>
          <w:b/>
          <w:sz w:val="24"/>
          <w:lang w:val="ka-GE"/>
        </w:rPr>
        <w:t>კვ-ის</w:t>
      </w:r>
      <w:r>
        <w:rPr>
          <w:rFonts w:ascii="Sylfaen" w:hAnsi="Sylfaen" w:cs="Sylfaen"/>
          <w:b/>
          <w:sz w:val="24"/>
          <w:lang w:val="ka-GE"/>
        </w:rPr>
        <w:t xml:space="preserve"> ვაკუუმური ამომრთველების შეძენა</w:t>
      </w:r>
      <w:r w:rsidR="00574D48" w:rsidRPr="00574D48">
        <w:rPr>
          <w:rFonts w:ascii="Sylfaen" w:hAnsi="Sylfaen" w:cs="Sylfaen"/>
          <w:b/>
          <w:sz w:val="24"/>
          <w:lang w:val="ka-GE"/>
        </w:rPr>
        <w:t xml:space="preserve">  </w:t>
      </w:r>
    </w:p>
    <w:bookmarkEnd w:id="0"/>
    <w:p w:rsidR="007D73CE" w:rsidRPr="00EE7C7E" w:rsidRDefault="007D73CE" w:rsidP="00574D48">
      <w:pPr>
        <w:pStyle w:val="ListParagraph"/>
        <w:spacing w:after="0" w:line="240" w:lineRule="auto"/>
        <w:rPr>
          <w:rFonts w:ascii="Sylfaen" w:hAnsi="Sylfaen"/>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Pr="00485E5A" w:rsidRDefault="00C12ABD"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485E5A"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0C36B3" w:rsidRPr="00485E5A"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5E448B" w:rsidRPr="00574D48" w:rsidRDefault="005E448B" w:rsidP="005E448B">
      <w:pPr>
        <w:spacing w:after="0" w:line="240" w:lineRule="auto"/>
        <w:rPr>
          <w:rFonts w:ascii="Sylfaen" w:hAnsi="Sylfaen" w:cs="Sylfaen"/>
          <w:b/>
          <w:sz w:val="24"/>
          <w:lang w:val="ka-GE"/>
        </w:rPr>
      </w:pPr>
      <w:r>
        <w:rPr>
          <w:rFonts w:ascii="Sylfaen" w:hAnsi="Sylfaen" w:cs="Sylfaen"/>
          <w:b/>
          <w:sz w:val="24"/>
          <w:lang w:val="ka-GE"/>
        </w:rPr>
        <w:t xml:space="preserve">10 </w:t>
      </w:r>
      <w:r w:rsidRPr="00574D48">
        <w:rPr>
          <w:rFonts w:ascii="Sylfaen" w:hAnsi="Sylfaen" w:cs="Sylfaen"/>
          <w:b/>
          <w:sz w:val="24"/>
          <w:lang w:val="ka-GE"/>
        </w:rPr>
        <w:t>კვ-ის</w:t>
      </w:r>
      <w:r>
        <w:rPr>
          <w:rFonts w:ascii="Sylfaen" w:hAnsi="Sylfaen" w:cs="Sylfaen"/>
          <w:b/>
          <w:sz w:val="24"/>
          <w:lang w:val="ka-GE"/>
        </w:rPr>
        <w:t xml:space="preserve"> ვაკუუმური ამომრთველების შეძენა</w:t>
      </w:r>
      <w:r w:rsidRPr="00574D48">
        <w:rPr>
          <w:rFonts w:ascii="Sylfaen" w:hAnsi="Sylfaen" w:cs="Sylfaen"/>
          <w:b/>
          <w:sz w:val="24"/>
          <w:lang w:val="ka-GE"/>
        </w:rPr>
        <w:t xml:space="preserve">  </w:t>
      </w:r>
    </w:p>
    <w:p w:rsidR="009F6909" w:rsidRPr="00485E5A" w:rsidRDefault="009F6909" w:rsidP="004B148B">
      <w:pPr>
        <w:spacing w:after="0" w:line="240" w:lineRule="auto"/>
        <w:jc w:val="both"/>
        <w:rPr>
          <w:rFonts w:ascii="Sylfaen" w:hAnsi="Sylfaen" w:cs="Sylfaen"/>
          <w:b/>
          <w:bCs/>
        </w:rPr>
      </w:pPr>
    </w:p>
    <w:p w:rsidR="001B055A" w:rsidRPr="00485E5A" w:rsidRDefault="000353F8" w:rsidP="004B148B">
      <w:pPr>
        <w:spacing w:after="0" w:line="240" w:lineRule="auto"/>
        <w:jc w:val="both"/>
        <w:rPr>
          <w:rFonts w:ascii="Sylfaen" w:hAnsi="Sylfaen"/>
          <w:b/>
          <w:lang w:val="ka-GE"/>
        </w:rPr>
      </w:pPr>
      <w:r w:rsidRPr="00485E5A">
        <w:rPr>
          <w:rFonts w:ascii="Sylfaen" w:hAnsi="Sylfaen"/>
          <w:b/>
          <w:lang w:val="ka-GE"/>
        </w:rPr>
        <w:t xml:space="preserve">1.2 </w:t>
      </w:r>
      <w:r w:rsidR="001B055A" w:rsidRPr="00485E5A">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485E5A"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0B1F3B" w:rsidRPr="00485E5A" w:rsidRDefault="000B1F3B" w:rsidP="000353F8">
      <w:pPr>
        <w:spacing w:after="0" w:line="240" w:lineRule="auto"/>
        <w:jc w:val="both"/>
        <w:rPr>
          <w:rFonts w:ascii="Sylfaen" w:hAnsi="Sylfaen" w:cs="Sylfaen"/>
          <w:b/>
          <w:bCs/>
        </w:rPr>
      </w:pPr>
    </w:p>
    <w:p w:rsidR="00082B03" w:rsidRPr="00485E5A" w:rsidRDefault="00082B03" w:rsidP="000353F8">
      <w:pPr>
        <w:spacing w:after="0" w:line="240" w:lineRule="auto"/>
        <w:jc w:val="both"/>
        <w:rPr>
          <w:rFonts w:ascii="Sylfaen" w:hAnsi="Sylfaen" w:cs="Sylfaen"/>
          <w:b/>
          <w:bCs/>
          <w:lang w:val="ka-GE"/>
        </w:rPr>
      </w:pPr>
    </w:p>
    <w:p w:rsidR="00487174" w:rsidRPr="00574D48" w:rsidRDefault="00487174" w:rsidP="00487174">
      <w:pPr>
        <w:spacing w:after="160" w:line="259" w:lineRule="auto"/>
        <w:rPr>
          <w:rFonts w:ascii="Sylfaen" w:hAnsi="Sylfaen"/>
          <w:b/>
          <w:u w:val="single"/>
          <w:lang w:val="ka-GE"/>
        </w:rPr>
      </w:pPr>
      <w:r w:rsidRPr="00574D48">
        <w:rPr>
          <w:rFonts w:ascii="Sylfaen" w:hAnsi="Sylfaen"/>
          <w:b/>
          <w:u w:val="single"/>
          <w:lang w:val="ka-GE"/>
        </w:rPr>
        <w:t>ტექნიკური დავალება</w:t>
      </w:r>
    </w:p>
    <w:p w:rsidR="005E448B" w:rsidRPr="005E448B" w:rsidRDefault="005E448B" w:rsidP="005E448B">
      <w:pPr>
        <w:spacing w:after="0" w:line="259" w:lineRule="auto"/>
        <w:jc w:val="both"/>
        <w:rPr>
          <w:rFonts w:ascii="Sylfaen" w:eastAsia="Calibri" w:hAnsi="Sylfaen"/>
          <w:b/>
          <w:lang w:val="ka-GE"/>
        </w:rPr>
      </w:pPr>
      <w:r w:rsidRPr="005E448B">
        <w:rPr>
          <w:rFonts w:ascii="Sylfaen" w:eastAsia="Calibri" w:hAnsi="Sylfaen"/>
          <w:b/>
          <w:lang w:val="ka-GE"/>
        </w:rPr>
        <w:t>10 კვ-ის ვაკუუმური ამომრთველების შეძენა</w:t>
      </w:r>
    </w:p>
    <w:p w:rsidR="005E448B" w:rsidRPr="005E448B" w:rsidRDefault="005E448B" w:rsidP="005E448B">
      <w:pPr>
        <w:spacing w:after="0" w:line="259" w:lineRule="auto"/>
        <w:jc w:val="both"/>
        <w:rPr>
          <w:rFonts w:ascii="Sylfaen" w:eastAsia="Calibri" w:hAnsi="Sylfaen"/>
          <w:lang w:val="ka-GE"/>
        </w:rPr>
      </w:pPr>
      <w:r w:rsidRPr="005E448B">
        <w:rPr>
          <w:rFonts w:ascii="Sylfaen" w:eastAsia="Calibri" w:hAnsi="Sylfaen"/>
          <w:lang w:val="ka-GE"/>
        </w:rPr>
        <w:t xml:space="preserve">დახურული გამანაწილებელი მოწყობილობის I-II, II-III, III-IV და I-IV  სასექციო ამომრთველების უჯრედებში ვაკუუმური ამომრთველების მონტაჟის მიზნით შეძენილ უნდა იქნეს შემდეგი მოწყობილობები:  </w:t>
      </w:r>
    </w:p>
    <w:p w:rsidR="005E448B" w:rsidRPr="005E448B" w:rsidRDefault="005E448B" w:rsidP="005E448B">
      <w:pPr>
        <w:spacing w:after="0" w:line="259" w:lineRule="auto"/>
        <w:jc w:val="both"/>
        <w:rPr>
          <w:rFonts w:ascii="Sylfaen" w:eastAsia="Calibri" w:hAnsi="Sylfaen"/>
          <w:lang w:val="ka-GE"/>
        </w:rPr>
      </w:pPr>
      <w:r>
        <w:rPr>
          <w:rFonts w:ascii="Sylfaen" w:eastAsia="Calibri" w:hAnsi="Sylfaen"/>
          <w:lang w:val="ka-GE"/>
        </w:rPr>
        <w:t xml:space="preserve">1. </w:t>
      </w:r>
      <w:r w:rsidRPr="005E448B">
        <w:rPr>
          <w:rFonts w:ascii="Sylfaen" w:eastAsia="Calibri" w:hAnsi="Sylfaen"/>
          <w:lang w:val="ka-GE"/>
        </w:rPr>
        <w:t>ვაკუუმური ამომრთველი</w:t>
      </w:r>
      <w:r>
        <w:rPr>
          <w:rFonts w:ascii="Sylfaen" w:eastAsia="Calibri" w:hAnsi="Sylfaen"/>
          <w:lang w:val="ka-GE"/>
        </w:rPr>
        <w:t xml:space="preserve"> </w:t>
      </w:r>
      <w:r w:rsidRPr="005E448B">
        <w:rPr>
          <w:rFonts w:ascii="Sylfaen" w:eastAsia="Calibri" w:hAnsi="Sylfaen"/>
        </w:rPr>
        <w:t>-</w:t>
      </w:r>
      <w:r w:rsidRPr="005E448B">
        <w:rPr>
          <w:rFonts w:ascii="Sylfaen" w:eastAsia="Calibri" w:hAnsi="Sylfaen"/>
          <w:lang w:val="ka-GE"/>
        </w:rPr>
        <w:t xml:space="preserve"> </w:t>
      </w:r>
      <w:r w:rsidRPr="005E448B">
        <w:rPr>
          <w:rFonts w:ascii="Sylfaen" w:eastAsia="Calibri" w:hAnsi="Sylfaen"/>
        </w:rPr>
        <w:t xml:space="preserve">BB/TEL-10.  </w:t>
      </w:r>
      <w:r w:rsidRPr="005E448B">
        <w:rPr>
          <w:rFonts w:ascii="Sylfaen" w:eastAsia="Calibri" w:hAnsi="Sylfaen"/>
          <w:lang w:val="ka-GE"/>
        </w:rPr>
        <w:t xml:space="preserve"> 1000ა. ოპერატიული ძაბვა</w:t>
      </w:r>
      <w:r w:rsidRPr="005E448B">
        <w:rPr>
          <w:rFonts w:ascii="Sylfaen" w:eastAsia="Calibri" w:hAnsi="Sylfaen"/>
        </w:rPr>
        <w:t>-</w:t>
      </w:r>
      <w:r w:rsidRPr="005E448B">
        <w:rPr>
          <w:rFonts w:ascii="Sylfaen" w:eastAsia="Calibri" w:hAnsi="Sylfaen"/>
          <w:lang w:val="ka-GE"/>
        </w:rPr>
        <w:t xml:space="preserve"> 220ვ. ცვლადი,</w:t>
      </w:r>
      <w:r w:rsidRPr="005E448B">
        <w:rPr>
          <w:rFonts w:ascii="Sylfaen" w:eastAsia="Calibri" w:hAnsi="Sylfaen"/>
        </w:rPr>
        <w:t xml:space="preserve"> </w:t>
      </w:r>
      <w:proofErr w:type="spellStart"/>
      <w:r w:rsidRPr="005E448B">
        <w:rPr>
          <w:rFonts w:ascii="Sylfaen" w:eastAsia="Calibri" w:hAnsi="Sylfaen"/>
        </w:rPr>
        <w:t>სრული</w:t>
      </w:r>
      <w:proofErr w:type="spellEnd"/>
      <w:r w:rsidRPr="005E448B">
        <w:rPr>
          <w:rFonts w:ascii="Sylfaen" w:eastAsia="Calibri" w:hAnsi="Sylfaen"/>
        </w:rPr>
        <w:t xml:space="preserve"> </w:t>
      </w:r>
      <w:proofErr w:type="spellStart"/>
      <w:r w:rsidRPr="005E448B">
        <w:rPr>
          <w:rFonts w:ascii="Sylfaen" w:eastAsia="Calibri" w:hAnsi="Sylfaen"/>
        </w:rPr>
        <w:t>ქარხნული</w:t>
      </w:r>
      <w:proofErr w:type="spellEnd"/>
      <w:r w:rsidRPr="005E448B">
        <w:rPr>
          <w:rFonts w:ascii="Sylfaen" w:eastAsia="Calibri" w:hAnsi="Sylfaen"/>
        </w:rPr>
        <w:t xml:space="preserve"> </w:t>
      </w:r>
      <w:proofErr w:type="spellStart"/>
      <w:r w:rsidRPr="005E448B">
        <w:rPr>
          <w:rFonts w:ascii="Sylfaen" w:eastAsia="Calibri" w:hAnsi="Sylfaen"/>
        </w:rPr>
        <w:t>კომპლექტ</w:t>
      </w:r>
      <w:proofErr w:type="spellEnd"/>
      <w:r w:rsidRPr="005E448B">
        <w:rPr>
          <w:rFonts w:ascii="Sylfaen" w:eastAsia="Calibri" w:hAnsi="Sylfaen"/>
          <w:lang w:val="ka-GE"/>
        </w:rPr>
        <w:t>ა</w:t>
      </w:r>
      <w:proofErr w:type="spellStart"/>
      <w:r w:rsidRPr="005E448B">
        <w:rPr>
          <w:rFonts w:ascii="Sylfaen" w:eastAsia="Calibri" w:hAnsi="Sylfaen"/>
        </w:rPr>
        <w:t>ციით</w:t>
      </w:r>
      <w:proofErr w:type="spellEnd"/>
      <w:r w:rsidRPr="005E448B">
        <w:rPr>
          <w:rFonts w:ascii="Sylfaen" w:eastAsia="Calibri" w:hAnsi="Sylfaen"/>
          <w:lang w:val="ka-GE"/>
        </w:rPr>
        <w:t xml:space="preserve"> და მართვის აპარატურით, </w:t>
      </w:r>
      <w:r w:rsidRPr="005E448B">
        <w:rPr>
          <w:rFonts w:ascii="Sylfaen" w:eastAsia="Calibri" w:hAnsi="Sylfaen"/>
          <w:lang w:val="ru-RU"/>
        </w:rPr>
        <w:t xml:space="preserve">КСО-272 </w:t>
      </w:r>
      <w:r w:rsidRPr="005E448B">
        <w:rPr>
          <w:rFonts w:ascii="Sylfaen" w:eastAsia="Calibri" w:hAnsi="Sylfaen"/>
          <w:lang w:val="ka-GE"/>
        </w:rPr>
        <w:t>ტიპის უჯრედების ადაპტაციისათვის  -</w:t>
      </w:r>
      <w:r>
        <w:rPr>
          <w:rFonts w:ascii="Sylfaen" w:eastAsia="Calibri" w:hAnsi="Sylfaen"/>
          <w:lang w:val="ka-GE"/>
        </w:rPr>
        <w:t xml:space="preserve"> </w:t>
      </w:r>
      <w:r w:rsidRPr="005E448B">
        <w:rPr>
          <w:rFonts w:ascii="Sylfaen" w:eastAsia="Calibri" w:hAnsi="Sylfaen"/>
          <w:lang w:val="ka-GE"/>
        </w:rPr>
        <w:t>4 კომპლექტი.</w:t>
      </w:r>
    </w:p>
    <w:p w:rsidR="005E448B" w:rsidRPr="005E448B" w:rsidRDefault="005E448B" w:rsidP="005E448B">
      <w:pPr>
        <w:spacing w:after="0" w:line="259" w:lineRule="auto"/>
        <w:jc w:val="both"/>
        <w:rPr>
          <w:rFonts w:ascii="Sylfaen" w:eastAsia="Calibri" w:hAnsi="Sylfaen"/>
          <w:lang w:val="ka-GE"/>
        </w:rPr>
      </w:pPr>
      <w:r>
        <w:rPr>
          <w:rFonts w:ascii="Sylfaen" w:eastAsia="Calibri" w:hAnsi="Sylfaen"/>
          <w:lang w:val="ka-GE"/>
        </w:rPr>
        <w:t xml:space="preserve"> 2. </w:t>
      </w:r>
      <w:r w:rsidRPr="005E448B">
        <w:rPr>
          <w:rFonts w:ascii="Sylfaen" w:eastAsia="Calibri" w:hAnsi="Sylfaen"/>
          <w:lang w:val="ka-GE"/>
        </w:rPr>
        <w:t xml:space="preserve"> დაცვის რელე-</w:t>
      </w:r>
      <w:r w:rsidRPr="005E448B">
        <w:rPr>
          <w:rFonts w:ascii="Sylfaen" w:eastAsia="Calibri" w:hAnsi="Sylfaen"/>
        </w:rPr>
        <w:t>REST-02</w:t>
      </w:r>
      <w:r w:rsidRPr="005E448B">
        <w:rPr>
          <w:rFonts w:ascii="Sylfaen" w:eastAsia="Calibri" w:hAnsi="Sylfaen"/>
          <w:lang w:val="ka-GE"/>
        </w:rPr>
        <w:t xml:space="preserve">.  </w:t>
      </w:r>
      <w:r w:rsidRPr="005E448B">
        <w:rPr>
          <w:rFonts w:ascii="Sylfaen" w:eastAsia="Calibri" w:hAnsi="Sylfaen"/>
        </w:rPr>
        <w:t>-</w:t>
      </w:r>
      <w:r>
        <w:rPr>
          <w:rFonts w:ascii="Sylfaen" w:eastAsia="Calibri" w:hAnsi="Sylfaen"/>
          <w:lang w:val="ka-GE"/>
        </w:rPr>
        <w:t xml:space="preserve"> </w:t>
      </w:r>
      <w:r w:rsidRPr="005E448B">
        <w:rPr>
          <w:rFonts w:ascii="Sylfaen" w:eastAsia="Calibri" w:hAnsi="Sylfaen"/>
        </w:rPr>
        <w:t xml:space="preserve">4 </w:t>
      </w:r>
      <w:r w:rsidRPr="005E448B">
        <w:rPr>
          <w:rFonts w:ascii="Sylfaen" w:eastAsia="Calibri" w:hAnsi="Sylfaen"/>
          <w:lang w:val="ka-GE"/>
        </w:rPr>
        <w:t>ცალი.</w:t>
      </w:r>
    </w:p>
    <w:p w:rsidR="00BF695D" w:rsidRPr="00574D48" w:rsidRDefault="00BF695D" w:rsidP="00574D48">
      <w:pPr>
        <w:spacing w:after="0" w:line="259" w:lineRule="auto"/>
        <w:jc w:val="both"/>
        <w:rPr>
          <w:rFonts w:ascii="Sylfaen" w:eastAsia="Calibri" w:hAnsi="Sylfaen"/>
          <w:lang w:val="ka-GE"/>
        </w:rPr>
      </w:pPr>
    </w:p>
    <w:p w:rsidR="00EE7C7E" w:rsidRPr="00BF695D" w:rsidRDefault="00BF695D" w:rsidP="009F6909">
      <w:pPr>
        <w:spacing w:after="0"/>
        <w:rPr>
          <w:rFonts w:ascii="Sylfaen" w:hAnsi="Sylfaen" w:cs="Sylfaen"/>
          <w:b/>
          <w:lang w:val="ka-GE"/>
        </w:rPr>
      </w:pPr>
      <w:r w:rsidRPr="00485E5A">
        <w:rPr>
          <w:rFonts w:ascii="Sylfaen" w:hAnsi="Sylfaen" w:cs="Sylfaen"/>
          <w:b/>
          <w:lang w:val="ka-GE"/>
        </w:rPr>
        <w:t>შენიშვნა:</w:t>
      </w:r>
    </w:p>
    <w:p w:rsidR="00485E5A" w:rsidRPr="00485E5A" w:rsidRDefault="000C14D3" w:rsidP="004B148B">
      <w:pPr>
        <w:spacing w:after="0"/>
        <w:rPr>
          <w:rFonts w:ascii="Sylfaen" w:hAnsi="Sylfaen" w:cs="Sylfaen"/>
          <w:b/>
          <w:lang w:val="ka-GE"/>
        </w:rPr>
      </w:pPr>
      <w:r w:rsidRPr="00B96386">
        <w:rPr>
          <w:rFonts w:ascii="Sylfaen" w:hAnsi="Sylfaen" w:cs="Sylfaen"/>
          <w:b/>
          <w:lang w:val="ka-GE"/>
        </w:rPr>
        <w:t>საჭირო მოწყობილობების წარმოება უნდა იყოს - ევროპა, თურქეთი, უკ</w:t>
      </w:r>
      <w:r w:rsidR="00EE7C7E" w:rsidRPr="00B96386">
        <w:rPr>
          <w:rFonts w:ascii="Sylfaen" w:hAnsi="Sylfaen" w:cs="Sylfaen"/>
          <w:b/>
          <w:lang w:val="ka-GE"/>
        </w:rPr>
        <w:t>რა</w:t>
      </w:r>
      <w:r w:rsidR="004C5DF6" w:rsidRPr="00B96386">
        <w:rPr>
          <w:rFonts w:ascii="Sylfaen" w:hAnsi="Sylfaen" w:cs="Sylfaen"/>
          <w:b/>
          <w:lang w:val="ka-GE"/>
        </w:rPr>
        <w:t>ინა ან</w:t>
      </w:r>
      <w:r w:rsidRPr="00B96386">
        <w:rPr>
          <w:rFonts w:ascii="Sylfaen" w:hAnsi="Sylfaen" w:cs="Sylfaen"/>
          <w:b/>
          <w:lang w:val="ka-GE"/>
        </w:rPr>
        <w:t xml:space="preserve"> რუსეთი.</w:t>
      </w:r>
      <w:r w:rsidRPr="00485E5A">
        <w:rPr>
          <w:rFonts w:ascii="Sylfaen" w:hAnsi="Sylfaen" w:cs="Sylfaen"/>
          <w:b/>
          <w:lang w:val="ka-GE"/>
        </w:rPr>
        <w:t xml:space="preserve"> </w:t>
      </w:r>
    </w:p>
    <w:p w:rsidR="000C14D3" w:rsidRPr="00485E5A" w:rsidRDefault="000C14D3"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5E448B" w:rsidP="00E711C6">
      <w:pPr>
        <w:spacing w:after="0" w:line="240" w:lineRule="auto"/>
        <w:rPr>
          <w:rFonts w:ascii="Sylfaen" w:hAnsi="Sylfaen" w:cs="Arial"/>
          <w:lang w:val="ka-GE"/>
        </w:rPr>
      </w:pPr>
      <w:r>
        <w:rPr>
          <w:rFonts w:ascii="Sylfaen" w:hAnsi="Sylfaen" w:cs="Arial"/>
          <w:lang w:val="ka-GE"/>
        </w:rPr>
        <w:t>წყალსადენის N7</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2C3F1E">
        <w:rPr>
          <w:rFonts w:ascii="Sylfaen" w:hAnsi="Sylfaen"/>
          <w:lang w:val="ka-GE"/>
        </w:rPr>
        <w:t>ხელმოწერილი სატენდერო განაცხადი;</w:t>
      </w:r>
    </w:p>
    <w:p w:rsidR="00726D91" w:rsidRPr="002C3F1E" w:rsidRDefault="00902BD0" w:rsidP="00170C6C">
      <w:pPr>
        <w:pStyle w:val="ListParagraph"/>
        <w:numPr>
          <w:ilvl w:val="0"/>
          <w:numId w:val="10"/>
        </w:numPr>
        <w:spacing w:after="0"/>
        <w:jc w:val="both"/>
        <w:rPr>
          <w:rFonts w:ascii="Sylfaen" w:hAnsi="Sylfaen"/>
          <w:lang w:val="ka-GE"/>
        </w:rPr>
      </w:pPr>
      <w:r w:rsidRPr="002C3F1E">
        <w:rPr>
          <w:rFonts w:ascii="Sylfaen" w:hAnsi="Sylfaen"/>
          <w:lang w:val="ka-GE"/>
        </w:rPr>
        <w:lastRenderedPageBreak/>
        <w:t>ბოლო 5 წელიწადში მსაგვსი სამუშაოები</w:t>
      </w:r>
      <w:r w:rsidR="002C3F1E">
        <w:rPr>
          <w:rFonts w:ascii="Sylfaen" w:hAnsi="Sylfaen"/>
          <w:lang w:val="ka-GE"/>
        </w:rPr>
        <w:t>ს შესრულების დამადასტურებელი დოკუმენტაცია (შესრულებები, სარეკომენდაციო წერილები).</w:t>
      </w:r>
    </w:p>
    <w:p w:rsidR="00BD74F8" w:rsidRPr="00485E5A" w:rsidRDefault="00BD74F8"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7A6F6E">
        <w:rPr>
          <w:rFonts w:ascii="Sylfaen" w:hAnsi="Sylfaen" w:cs="Sylfaen"/>
          <w:b/>
          <w:lang w:val="ka-GE"/>
        </w:rPr>
        <w:t>.7</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 </w:t>
      </w:r>
      <w:r w:rsidR="002C3F1E">
        <w:rPr>
          <w:rFonts w:ascii="Sylfaen" w:hAnsi="Sylfaen"/>
          <w:b/>
          <w:lang w:val="ka-GE"/>
        </w:rPr>
        <w:t>1</w:t>
      </w:r>
      <w:r w:rsidR="00BD4A3A" w:rsidRPr="00485E5A">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7A6F6E"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7A6F6E">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7A6F6E"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7A6F6E"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7A6F6E"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7A6F6E"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7A6F6E">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7A6F6E"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485E5A">
          <w:rPr>
            <w:rStyle w:val="Hyperlink"/>
            <w:rFonts w:ascii="Sylfaen" w:hAnsi="Sylfaen"/>
            <w:lang w:val="ka-GE"/>
          </w:rPr>
          <w:t>www.tenders.ge</w:t>
        </w:r>
      </w:hyperlink>
    </w:p>
    <w:p w:rsidR="007E0304" w:rsidRPr="00485E5A" w:rsidRDefault="007A6F6E"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9pt" o:ole="">
            <v:imagedata r:id="rId10" o:title=""/>
          </v:shape>
          <o:OLEObject Type="Embed" ProgID="AcroExch.Document.DC" ShapeID="_x0000_i1025" DrawAspect="Icon" ObjectID="_1701238019" r:id="rId11"/>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2"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485E5A" w:rsidRDefault="005E130F" w:rsidP="005E130F">
      <w:pPr>
        <w:spacing w:after="0"/>
        <w:jc w:val="both"/>
        <w:rPr>
          <w:rFonts w:ascii="Sylfaen" w:hAnsi="Sylfaen" w:cs="Arial"/>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r w:rsidR="005A0BDF" w:rsidRPr="00485E5A">
        <w:rPr>
          <w:rFonts w:ascii="Sylfaen" w:hAnsi="Sylfaen"/>
        </w:rPr>
        <w:t>ikhvadagadze@gwp.ge</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7D2" w:rsidRDefault="001127D2" w:rsidP="007902EA">
      <w:pPr>
        <w:spacing w:after="0" w:line="240" w:lineRule="auto"/>
      </w:pPr>
      <w:r>
        <w:separator/>
      </w:r>
    </w:p>
  </w:endnote>
  <w:endnote w:type="continuationSeparator" w:id="0">
    <w:p w:rsidR="001127D2" w:rsidRDefault="001127D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FB14BF">
          <w:rPr>
            <w:noProof/>
          </w:rPr>
          <w:t>1</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7D2" w:rsidRDefault="001127D2" w:rsidP="007902EA">
      <w:pPr>
        <w:spacing w:after="0" w:line="240" w:lineRule="auto"/>
      </w:pPr>
      <w:r>
        <w:separator/>
      </w:r>
    </w:p>
  </w:footnote>
  <w:footnote w:type="continuationSeparator" w:id="0">
    <w:p w:rsidR="001127D2" w:rsidRDefault="001127D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0"/>
  </w:num>
  <w:num w:numId="2">
    <w:abstractNumId w:val="4"/>
  </w:num>
  <w:num w:numId="3">
    <w:abstractNumId w:val="0"/>
  </w:num>
  <w:num w:numId="4">
    <w:abstractNumId w:val="8"/>
  </w:num>
  <w:num w:numId="5">
    <w:abstractNumId w:val="5"/>
  </w:num>
  <w:num w:numId="6">
    <w:abstractNumId w:val="1"/>
  </w:num>
  <w:num w:numId="7">
    <w:abstractNumId w:val="9"/>
  </w:num>
  <w:num w:numId="8">
    <w:abstractNumId w:val="2"/>
  </w:num>
  <w:num w:numId="9">
    <w:abstractNumId w:val="3"/>
  </w:num>
  <w:num w:numId="10">
    <w:abstractNumId w:val="6"/>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BB55C"/>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209D8-3A3F-4211-ADC2-41488533D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45</cp:revision>
  <cp:lastPrinted>2015-07-27T06:36:00Z</cp:lastPrinted>
  <dcterms:created xsi:type="dcterms:W3CDTF">2021-10-22T05:18:00Z</dcterms:created>
  <dcterms:modified xsi:type="dcterms:W3CDTF">2021-12-17T05:21:00Z</dcterms:modified>
</cp:coreProperties>
</file>